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08A" w:rsidRDefault="006735AD" w:rsidP="00FE2D27">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89.25pt;height:51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la laguna"/>
          </v:shape>
        </w:pict>
      </w:r>
    </w:p>
    <w:p w:rsidR="00FE2D27" w:rsidRDefault="00FE2D27" w:rsidP="00FE2D27"/>
    <w:p w:rsidR="00FE2D27" w:rsidRPr="005F33E6" w:rsidRDefault="00FE2D27" w:rsidP="00FE2D27">
      <w:pPr>
        <w:rPr>
          <w:b/>
          <w:bCs/>
          <w:i/>
          <w:color w:val="943634" w:themeColor="accent2" w:themeShade="BF"/>
          <w:sz w:val="24"/>
        </w:rPr>
      </w:pPr>
      <w:r w:rsidRPr="005F33E6">
        <w:rPr>
          <w:b/>
          <w:bCs/>
          <w:i/>
          <w:color w:val="943634" w:themeColor="accent2" w:themeShade="BF"/>
          <w:sz w:val="24"/>
        </w:rPr>
        <w:t>San Cristóbal de La Laguna</w:t>
      </w:r>
      <w:r w:rsidRPr="005F33E6">
        <w:rPr>
          <w:b/>
          <w:i/>
          <w:color w:val="943634" w:themeColor="accent2" w:themeShade="BF"/>
          <w:sz w:val="24"/>
        </w:rPr>
        <w:t xml:space="preserve"> conocida popularmente como </w:t>
      </w:r>
      <w:r w:rsidRPr="005F33E6">
        <w:rPr>
          <w:b/>
          <w:bCs/>
          <w:i/>
          <w:color w:val="943634" w:themeColor="accent2" w:themeShade="BF"/>
          <w:sz w:val="24"/>
        </w:rPr>
        <w:t>La Laguna</w:t>
      </w:r>
      <w:r w:rsidRPr="005F33E6">
        <w:rPr>
          <w:b/>
          <w:i/>
          <w:color w:val="943634" w:themeColor="accent2" w:themeShade="BF"/>
          <w:sz w:val="24"/>
        </w:rPr>
        <w:t xml:space="preserve">, es una ciudad y un municipio </w:t>
      </w:r>
      <w:hyperlink r:id="rId4" w:tooltip="Canarias" w:history="1">
        <w:r w:rsidRPr="005F33E6">
          <w:rPr>
            <w:rStyle w:val="Hipervnculo"/>
            <w:b/>
            <w:i/>
            <w:color w:val="943634" w:themeColor="accent2" w:themeShade="BF"/>
            <w:sz w:val="24"/>
          </w:rPr>
          <w:t>canario</w:t>
        </w:r>
      </w:hyperlink>
      <w:r w:rsidRPr="005F33E6">
        <w:rPr>
          <w:b/>
          <w:i/>
          <w:color w:val="943634" w:themeColor="accent2" w:themeShade="BF"/>
          <w:sz w:val="24"/>
        </w:rPr>
        <w:t xml:space="preserve"> perteneciente a la </w:t>
      </w:r>
      <w:hyperlink r:id="rId5" w:tooltip="Provincia de Santa Cruz de Tenerife" w:history="1">
        <w:r w:rsidRPr="005F33E6">
          <w:rPr>
            <w:rStyle w:val="Hipervnculo"/>
            <w:b/>
            <w:i/>
            <w:color w:val="943634" w:themeColor="accent2" w:themeShade="BF"/>
            <w:sz w:val="24"/>
          </w:rPr>
          <w:t>provincia de Santa Cruz de Tenerife</w:t>
        </w:r>
      </w:hyperlink>
      <w:r w:rsidRPr="005F33E6">
        <w:rPr>
          <w:b/>
          <w:i/>
          <w:color w:val="943634" w:themeColor="accent2" w:themeShade="BF"/>
          <w:sz w:val="24"/>
        </w:rPr>
        <w:t xml:space="preserve"> (</w:t>
      </w:r>
      <w:hyperlink r:id="rId6" w:tooltip="España" w:history="1">
        <w:r w:rsidRPr="005F33E6">
          <w:rPr>
            <w:rStyle w:val="Hipervnculo"/>
            <w:b/>
            <w:i/>
            <w:color w:val="943634" w:themeColor="accent2" w:themeShade="BF"/>
            <w:sz w:val="24"/>
          </w:rPr>
          <w:t>España</w:t>
        </w:r>
      </w:hyperlink>
      <w:r w:rsidRPr="005F33E6">
        <w:rPr>
          <w:b/>
          <w:i/>
          <w:color w:val="943634" w:themeColor="accent2" w:themeShade="BF"/>
          <w:sz w:val="24"/>
        </w:rPr>
        <w:t xml:space="preserve">). Es el tercer municipio más poblado de </w:t>
      </w:r>
      <w:hyperlink r:id="rId7" w:tooltip="Canarias" w:history="1">
        <w:r w:rsidRPr="005F33E6">
          <w:rPr>
            <w:rStyle w:val="Hipervnculo"/>
            <w:b/>
            <w:i/>
            <w:color w:val="943634" w:themeColor="accent2" w:themeShade="BF"/>
            <w:sz w:val="24"/>
          </w:rPr>
          <w:t>Canarias</w:t>
        </w:r>
      </w:hyperlink>
      <w:r w:rsidRPr="005F33E6">
        <w:rPr>
          <w:b/>
          <w:i/>
          <w:color w:val="943634" w:themeColor="accent2" w:themeShade="BF"/>
          <w:sz w:val="24"/>
        </w:rPr>
        <w:t xml:space="preserve"> con 150.661 habitantes. Se encuentra en el noreste de la isla de </w:t>
      </w:r>
      <w:hyperlink r:id="rId8" w:tooltip="Tenerife" w:history="1">
        <w:r w:rsidRPr="005F33E6">
          <w:rPr>
            <w:rStyle w:val="Hipervnculo"/>
            <w:b/>
            <w:i/>
            <w:color w:val="943634" w:themeColor="accent2" w:themeShade="BF"/>
            <w:sz w:val="24"/>
          </w:rPr>
          <w:t>Tenerife</w:t>
        </w:r>
      </w:hyperlink>
      <w:r w:rsidRPr="005F33E6">
        <w:rPr>
          <w:b/>
          <w:i/>
          <w:color w:val="943634" w:themeColor="accent2" w:themeShade="BF"/>
          <w:sz w:val="24"/>
        </w:rPr>
        <w:t xml:space="preserve">, junto a la ciudad de </w:t>
      </w:r>
      <w:hyperlink r:id="rId9" w:tooltip="Santa Cruz de Tenerife" w:history="1">
        <w:r w:rsidRPr="005F33E6">
          <w:rPr>
            <w:rStyle w:val="Hipervnculo"/>
            <w:b/>
            <w:i/>
            <w:color w:val="943634" w:themeColor="accent2" w:themeShade="BF"/>
            <w:sz w:val="24"/>
          </w:rPr>
          <w:t>Santa Cruz de Tenerife</w:t>
        </w:r>
      </w:hyperlink>
      <w:r w:rsidRPr="005F33E6">
        <w:rPr>
          <w:b/>
          <w:i/>
          <w:color w:val="943634" w:themeColor="accent2" w:themeShade="BF"/>
          <w:sz w:val="24"/>
        </w:rPr>
        <w:t xml:space="preserve">, con la que se encuentra prácticamente unida por lo que juntas tendrían una población de más de 370.331 habitantes. El núcleo urbano de La Laguna La ciudad fue declarada </w:t>
      </w:r>
      <w:hyperlink r:id="rId10" w:tooltip="Patrimonio de la Humanidad" w:history="1">
        <w:r w:rsidRPr="005F33E6">
          <w:rPr>
            <w:rStyle w:val="Hipervnculo"/>
            <w:b/>
            <w:i/>
            <w:color w:val="943634" w:themeColor="accent2" w:themeShade="BF"/>
            <w:sz w:val="24"/>
          </w:rPr>
          <w:t>Patrimonio de la Humanidad</w:t>
        </w:r>
      </w:hyperlink>
      <w:r w:rsidRPr="005F33E6">
        <w:rPr>
          <w:b/>
          <w:i/>
          <w:color w:val="943634" w:themeColor="accent2" w:themeShade="BF"/>
          <w:sz w:val="24"/>
        </w:rPr>
        <w:t xml:space="preserve"> por la </w:t>
      </w:r>
      <w:hyperlink r:id="rId11" w:tooltip="Unesco" w:history="1">
        <w:r w:rsidRPr="005F33E6">
          <w:rPr>
            <w:rStyle w:val="Hipervnculo"/>
            <w:b/>
            <w:i/>
            <w:color w:val="943634" w:themeColor="accent2" w:themeShade="BF"/>
            <w:sz w:val="24"/>
          </w:rPr>
          <w:t>Unesco</w:t>
        </w:r>
      </w:hyperlink>
      <w:r w:rsidRPr="005F33E6">
        <w:rPr>
          <w:b/>
          <w:i/>
          <w:color w:val="943634" w:themeColor="accent2" w:themeShade="BF"/>
          <w:sz w:val="24"/>
        </w:rPr>
        <w:t xml:space="preserve"> en </w:t>
      </w:r>
      <w:hyperlink r:id="rId12" w:tooltip="1999" w:history="1">
        <w:r w:rsidRPr="005F33E6">
          <w:rPr>
            <w:rStyle w:val="Hipervnculo"/>
            <w:b/>
            <w:i/>
            <w:color w:val="943634" w:themeColor="accent2" w:themeShade="BF"/>
            <w:sz w:val="24"/>
          </w:rPr>
          <w:t>1999</w:t>
        </w:r>
      </w:hyperlink>
      <w:r w:rsidRPr="005F33E6">
        <w:rPr>
          <w:b/>
          <w:i/>
          <w:color w:val="943634" w:themeColor="accent2" w:themeShade="BF"/>
          <w:sz w:val="24"/>
        </w:rPr>
        <w:t>.</w:t>
      </w:r>
      <w:r w:rsidRPr="005F33E6">
        <w:rPr>
          <w:b/>
          <w:bCs/>
          <w:i/>
          <w:color w:val="943634" w:themeColor="accent2" w:themeShade="BF"/>
          <w:sz w:val="24"/>
        </w:rPr>
        <w:t xml:space="preserve">  </w:t>
      </w:r>
    </w:p>
    <w:p w:rsidR="00FE2D27" w:rsidRPr="005F33E6" w:rsidRDefault="00FE2D27" w:rsidP="00FE2D27">
      <w:pPr>
        <w:rPr>
          <w:b/>
          <w:i/>
          <w:color w:val="943634" w:themeColor="accent2" w:themeShade="BF"/>
          <w:sz w:val="24"/>
        </w:rPr>
      </w:pPr>
      <w:r w:rsidRPr="005F33E6">
        <w:rPr>
          <w:b/>
          <w:bCs/>
          <w:i/>
          <w:color w:val="943634" w:themeColor="accent2" w:themeShade="BF"/>
          <w:sz w:val="24"/>
        </w:rPr>
        <w:t>Patrimonio de la Humanidad</w:t>
      </w:r>
      <w:r w:rsidRPr="005F33E6">
        <w:rPr>
          <w:b/>
          <w:i/>
          <w:color w:val="943634" w:themeColor="accent2" w:themeShade="BF"/>
          <w:sz w:val="24"/>
        </w:rPr>
        <w:t xml:space="preserve"> o </w:t>
      </w:r>
      <w:r w:rsidRPr="005F33E6">
        <w:rPr>
          <w:b/>
          <w:bCs/>
          <w:i/>
          <w:color w:val="943634" w:themeColor="accent2" w:themeShade="BF"/>
          <w:sz w:val="24"/>
        </w:rPr>
        <w:t xml:space="preserve">Patrimonio Mundial </w:t>
      </w:r>
      <w:r w:rsidRPr="005F33E6">
        <w:rPr>
          <w:b/>
          <w:i/>
          <w:color w:val="943634" w:themeColor="accent2" w:themeShade="BF"/>
          <w:sz w:val="24"/>
        </w:rPr>
        <w:t xml:space="preserve">es el título conferido por la </w:t>
      </w:r>
      <w:hyperlink r:id="rId13" w:tooltip="Unesco" w:history="1">
        <w:r w:rsidRPr="005F33E6">
          <w:rPr>
            <w:rStyle w:val="Hipervnculo"/>
            <w:b/>
            <w:i/>
            <w:color w:val="943634" w:themeColor="accent2" w:themeShade="BF"/>
            <w:sz w:val="24"/>
          </w:rPr>
          <w:t>Unesco</w:t>
        </w:r>
      </w:hyperlink>
      <w:r w:rsidRPr="005F33E6">
        <w:rPr>
          <w:b/>
          <w:i/>
          <w:color w:val="943634" w:themeColor="accent2" w:themeShade="BF"/>
          <w:sz w:val="24"/>
        </w:rPr>
        <w:t xml:space="preserve"> a sitios específicos del planeta que han sido nominados y confirmados para su inclusión en la lista mantenida por el Programa Patrimonio de la Humanidad, administrado por el Comité del Patrimonio de la Humanidad compuesto por 21 estados miembros que son elegidos por la Asamblea General de Estados Miembros por un período determinado.</w:t>
      </w:r>
    </w:p>
    <w:p w:rsidR="00FE2D27" w:rsidRPr="005F33E6" w:rsidRDefault="00FE2D27" w:rsidP="00FE2D27">
      <w:pPr>
        <w:rPr>
          <w:b/>
          <w:i/>
          <w:color w:val="943634" w:themeColor="accent2" w:themeShade="BF"/>
          <w:sz w:val="24"/>
        </w:rPr>
      </w:pPr>
      <w:proofErr w:type="gramStart"/>
      <w:r w:rsidRPr="005F33E6">
        <w:rPr>
          <w:b/>
          <w:i/>
          <w:color w:val="943634" w:themeColor="accent2" w:themeShade="BF"/>
          <w:sz w:val="24"/>
        </w:rPr>
        <w:t>l</w:t>
      </w:r>
      <w:proofErr w:type="gramEnd"/>
      <w:r w:rsidRPr="005F33E6">
        <w:rPr>
          <w:b/>
          <w:i/>
          <w:color w:val="943634" w:themeColor="accent2" w:themeShade="BF"/>
          <w:sz w:val="24"/>
        </w:rPr>
        <w:t xml:space="preserve"> </w:t>
      </w:r>
      <w:r w:rsidRPr="005F33E6">
        <w:rPr>
          <w:b/>
          <w:bCs/>
          <w:i/>
          <w:color w:val="943634" w:themeColor="accent2" w:themeShade="BF"/>
          <w:sz w:val="24"/>
        </w:rPr>
        <w:t>Teatro Leal</w:t>
      </w:r>
      <w:r w:rsidRPr="005F33E6">
        <w:rPr>
          <w:b/>
          <w:i/>
          <w:color w:val="943634" w:themeColor="accent2" w:themeShade="BF"/>
          <w:sz w:val="24"/>
        </w:rPr>
        <w:t xml:space="preserve"> es un edificio situado en la calle Obispo Rey Redondo en la ciudad de </w:t>
      </w:r>
      <w:hyperlink r:id="rId14" w:tooltip="San Cristóbal de La Laguna" w:history="1">
        <w:r w:rsidRPr="005F33E6">
          <w:rPr>
            <w:rStyle w:val="Hipervnculo"/>
            <w:b/>
            <w:i/>
            <w:color w:val="943634" w:themeColor="accent2" w:themeShade="BF"/>
            <w:sz w:val="24"/>
          </w:rPr>
          <w:t>San Cristóbal de La Laguna</w:t>
        </w:r>
      </w:hyperlink>
      <w:r w:rsidRPr="005F33E6">
        <w:rPr>
          <w:b/>
          <w:i/>
          <w:color w:val="943634" w:themeColor="accent2" w:themeShade="BF"/>
          <w:sz w:val="24"/>
        </w:rPr>
        <w:t xml:space="preserve">. Fue construido por orden de </w:t>
      </w:r>
      <w:hyperlink r:id="rId15" w:tooltip="Antonio Leal" w:history="1">
        <w:r w:rsidRPr="005F33E6">
          <w:rPr>
            <w:rStyle w:val="Hipervnculo"/>
            <w:b/>
            <w:i/>
            <w:color w:val="943634" w:themeColor="accent2" w:themeShade="BF"/>
            <w:sz w:val="24"/>
          </w:rPr>
          <w:t>Antonio Leal</w:t>
        </w:r>
      </w:hyperlink>
      <w:r w:rsidRPr="005F33E6">
        <w:rPr>
          <w:b/>
          <w:i/>
          <w:color w:val="943634" w:themeColor="accent2" w:themeShade="BF"/>
          <w:sz w:val="24"/>
        </w:rPr>
        <w:t xml:space="preserve"> en </w:t>
      </w:r>
      <w:hyperlink r:id="rId16" w:tooltip="1915" w:history="1">
        <w:r w:rsidRPr="005F33E6">
          <w:rPr>
            <w:rStyle w:val="Hipervnculo"/>
            <w:b/>
            <w:i/>
            <w:color w:val="943634" w:themeColor="accent2" w:themeShade="BF"/>
            <w:sz w:val="24"/>
          </w:rPr>
          <w:t>1915</w:t>
        </w:r>
      </w:hyperlink>
      <w:r w:rsidRPr="005F33E6">
        <w:rPr>
          <w:b/>
          <w:i/>
          <w:color w:val="943634" w:themeColor="accent2" w:themeShade="BF"/>
          <w:sz w:val="24"/>
        </w:rPr>
        <w:t xml:space="preserve">, con planos del arquitecto </w:t>
      </w:r>
      <w:hyperlink r:id="rId17" w:tooltip="Antonio Pintor (aún no redactado)" w:history="1">
        <w:r w:rsidRPr="005F33E6">
          <w:rPr>
            <w:rStyle w:val="Hipervnculo"/>
            <w:b/>
            <w:i/>
            <w:color w:val="943634" w:themeColor="accent2" w:themeShade="BF"/>
            <w:sz w:val="24"/>
          </w:rPr>
          <w:t>Antonio Pintor</w:t>
        </w:r>
      </w:hyperlink>
      <w:r w:rsidRPr="005F33E6">
        <w:rPr>
          <w:b/>
          <w:i/>
          <w:color w:val="943634" w:themeColor="accent2" w:themeShade="BF"/>
          <w:sz w:val="24"/>
        </w:rPr>
        <w:t xml:space="preserve">. </w:t>
      </w:r>
    </w:p>
    <w:p w:rsidR="00FE2D27" w:rsidRPr="005F33E6" w:rsidRDefault="00FE2D27" w:rsidP="00FE2D27">
      <w:pPr>
        <w:rPr>
          <w:b/>
          <w:i/>
          <w:color w:val="943634" w:themeColor="accent2" w:themeShade="BF"/>
          <w:sz w:val="24"/>
        </w:rPr>
      </w:pPr>
      <w:r w:rsidRPr="005F33E6">
        <w:rPr>
          <w:b/>
          <w:i/>
          <w:color w:val="943634" w:themeColor="accent2" w:themeShade="BF"/>
          <w:sz w:val="24"/>
        </w:rPr>
        <w:t xml:space="preserve">En </w:t>
      </w:r>
      <w:hyperlink r:id="rId18" w:tooltip="1984" w:history="1">
        <w:r w:rsidRPr="005F33E6">
          <w:rPr>
            <w:rStyle w:val="Hipervnculo"/>
            <w:b/>
            <w:i/>
            <w:color w:val="943634" w:themeColor="accent2" w:themeShade="BF"/>
            <w:sz w:val="24"/>
          </w:rPr>
          <w:t>1984</w:t>
        </w:r>
      </w:hyperlink>
      <w:r w:rsidRPr="005F33E6">
        <w:rPr>
          <w:b/>
          <w:i/>
          <w:color w:val="943634" w:themeColor="accent2" w:themeShade="BF"/>
          <w:sz w:val="24"/>
        </w:rPr>
        <w:t xml:space="preserve">, el </w:t>
      </w:r>
      <w:r w:rsidRPr="005F33E6">
        <w:rPr>
          <w:b/>
          <w:bCs/>
          <w:i/>
          <w:color w:val="943634" w:themeColor="accent2" w:themeShade="BF"/>
          <w:sz w:val="24"/>
        </w:rPr>
        <w:t>Teatro Leal</w:t>
      </w:r>
      <w:r w:rsidRPr="005F33E6">
        <w:rPr>
          <w:b/>
          <w:i/>
          <w:color w:val="943634" w:themeColor="accent2" w:themeShade="BF"/>
          <w:sz w:val="24"/>
        </w:rPr>
        <w:t xml:space="preserve"> apareció en el primer censo de espacios teatrales públicos elaborado por el Centro de Documentación Teatral y se incorporó a la lista de teatros públicos que deberían ser restaurados.  </w:t>
      </w:r>
    </w:p>
    <w:p w:rsidR="00FE2D27" w:rsidRDefault="00FE2D27" w:rsidP="00FE2D27">
      <w:proofErr w:type="gramStart"/>
      <w:r w:rsidRPr="005F33E6">
        <w:rPr>
          <w:b/>
          <w:i/>
          <w:color w:val="943634" w:themeColor="accent2" w:themeShade="BF"/>
          <w:sz w:val="24"/>
        </w:rPr>
        <w:t>a</w:t>
      </w:r>
      <w:proofErr w:type="gramEnd"/>
      <w:r w:rsidRPr="005F33E6">
        <w:rPr>
          <w:b/>
          <w:i/>
          <w:color w:val="943634" w:themeColor="accent2" w:themeShade="BF"/>
          <w:sz w:val="24"/>
        </w:rPr>
        <w:t xml:space="preserve"> ciudad también es conocida como "</w:t>
      </w:r>
      <w:r w:rsidRPr="005F33E6">
        <w:rPr>
          <w:b/>
          <w:i/>
          <w:iCs/>
          <w:color w:val="943634" w:themeColor="accent2" w:themeShade="BF"/>
          <w:sz w:val="24"/>
        </w:rPr>
        <w:t>La Ciudad de los Adelantados</w:t>
      </w:r>
      <w:r w:rsidRPr="005F33E6">
        <w:rPr>
          <w:b/>
          <w:i/>
          <w:color w:val="943634" w:themeColor="accent2" w:themeShade="BF"/>
          <w:sz w:val="24"/>
        </w:rPr>
        <w:t>" o "</w:t>
      </w:r>
      <w:r w:rsidRPr="005F33E6">
        <w:rPr>
          <w:b/>
          <w:i/>
          <w:iCs/>
          <w:color w:val="943634" w:themeColor="accent2" w:themeShade="BF"/>
          <w:sz w:val="24"/>
        </w:rPr>
        <w:t>La Ciudad de Aguere</w:t>
      </w:r>
      <w:r w:rsidRPr="005F33E6">
        <w:rPr>
          <w:b/>
          <w:i/>
          <w:color w:val="943634" w:themeColor="accent2" w:themeShade="BF"/>
          <w:sz w:val="24"/>
        </w:rPr>
        <w:t>".</w:t>
      </w:r>
      <w:hyperlink r:id="rId19" w:anchor="cite_note-ref_duplicada_2-3" w:history="1">
        <w:r w:rsidRPr="005F33E6">
          <w:rPr>
            <w:rStyle w:val="corchete-llamada"/>
            <w:b/>
            <w:i/>
            <w:color w:val="943634" w:themeColor="accent2" w:themeShade="BF"/>
            <w:sz w:val="24"/>
            <w:u w:val="single"/>
            <w:vertAlign w:val="superscript"/>
          </w:rPr>
          <w:t>[</w:t>
        </w:r>
        <w:r w:rsidRPr="005F33E6">
          <w:rPr>
            <w:rStyle w:val="Hipervnculo"/>
            <w:b/>
            <w:i/>
            <w:color w:val="943634" w:themeColor="accent2" w:themeShade="BF"/>
            <w:sz w:val="24"/>
            <w:vertAlign w:val="superscript"/>
          </w:rPr>
          <w:t>4</w:t>
        </w:r>
        <w:r w:rsidRPr="005F33E6">
          <w:rPr>
            <w:rStyle w:val="corchete-llamada"/>
            <w:b/>
            <w:i/>
            <w:color w:val="943634" w:themeColor="accent2" w:themeShade="BF"/>
            <w:sz w:val="24"/>
            <w:u w:val="single"/>
            <w:vertAlign w:val="superscript"/>
          </w:rPr>
          <w:t>]</w:t>
        </w:r>
      </w:hyperlink>
      <w:r w:rsidRPr="005F33E6">
        <w:rPr>
          <w:b/>
          <w:i/>
          <w:color w:val="943634" w:themeColor="accent2" w:themeShade="BF"/>
          <w:sz w:val="24"/>
        </w:rPr>
        <w:t xml:space="preserve"> Fue sede durante tres siglos de la </w:t>
      </w:r>
      <w:hyperlink r:id="rId20" w:tooltip="Capitanía General de Canarias" w:history="1">
        <w:r w:rsidRPr="005F33E6">
          <w:rPr>
            <w:rStyle w:val="Hipervnculo"/>
            <w:b/>
            <w:i/>
            <w:color w:val="943634" w:themeColor="accent2" w:themeShade="BF"/>
            <w:sz w:val="24"/>
          </w:rPr>
          <w:t>Capitanía General de Canarias</w:t>
        </w:r>
      </w:hyperlink>
      <w:r w:rsidRPr="005F33E6">
        <w:rPr>
          <w:b/>
          <w:i/>
          <w:color w:val="943634" w:themeColor="accent2" w:themeShade="BF"/>
          <w:sz w:val="24"/>
        </w:rPr>
        <w:t>.</w:t>
      </w:r>
      <w:r w:rsidRPr="005F33E6">
        <w:rPr>
          <w:noProof/>
          <w:color w:val="1D1B11" w:themeColor="background2" w:themeShade="1A"/>
          <w:sz w:val="24"/>
          <w:lang w:eastAsia="es-ES_tradnl"/>
        </w:rPr>
        <w:t xml:space="preserve"> </w:t>
      </w:r>
      <w:r>
        <w:rPr>
          <w:noProof/>
          <w:lang w:eastAsia="es-ES_tradnl"/>
        </w:rPr>
        <w:drawing>
          <wp:inline distT="0" distB="0" distL="0" distR="0">
            <wp:extent cx="2524125" cy="1809750"/>
            <wp:effectExtent l="19050" t="0" r="9525"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2524125" cy="1809750"/>
                    </a:xfrm>
                    <a:prstGeom prst="rect">
                      <a:avLst/>
                    </a:prstGeom>
                    <a:noFill/>
                    <a:ln w="9525">
                      <a:noFill/>
                      <a:miter lim="800000"/>
                      <a:headEnd/>
                      <a:tailEnd/>
                    </a:ln>
                  </pic:spPr>
                </pic:pic>
              </a:graphicData>
            </a:graphic>
          </wp:inline>
        </w:drawing>
      </w:r>
    </w:p>
    <w:p w:rsidR="00FE2D27" w:rsidRPr="00FE2D27" w:rsidRDefault="00FE2D27" w:rsidP="00FE2D27"/>
    <w:sectPr w:rsidR="00FE2D27" w:rsidRPr="00FE2D27" w:rsidSect="00091C6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F408A"/>
    <w:rsid w:val="00091C64"/>
    <w:rsid w:val="00273AA0"/>
    <w:rsid w:val="005F33E6"/>
    <w:rsid w:val="006557EC"/>
    <w:rsid w:val="006735AD"/>
    <w:rsid w:val="00B76A92"/>
    <w:rsid w:val="00D162DC"/>
    <w:rsid w:val="00DA17BB"/>
    <w:rsid w:val="00EF408A"/>
    <w:rsid w:val="00FE2D27"/>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A9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EF408A"/>
    <w:rPr>
      <w:color w:val="0000FF"/>
      <w:u w:val="single"/>
    </w:rPr>
  </w:style>
  <w:style w:type="character" w:customStyle="1" w:styleId="corchete-llamada">
    <w:name w:val="corchete-llamada"/>
    <w:basedOn w:val="Fuentedeprrafopredeter"/>
    <w:rsid w:val="00EF408A"/>
  </w:style>
  <w:style w:type="paragraph" w:styleId="Textodeglobo">
    <w:name w:val="Balloon Text"/>
    <w:basedOn w:val="Normal"/>
    <w:link w:val="TextodegloboCar"/>
    <w:uiPriority w:val="99"/>
    <w:semiHidden/>
    <w:unhideWhenUsed/>
    <w:rsid w:val="00EF408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F408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Tenerife" TargetMode="External"/><Relationship Id="rId13" Type="http://schemas.openxmlformats.org/officeDocument/2006/relationships/hyperlink" Target="http://es.wikipedia.org/wiki/Unesco" TargetMode="External"/><Relationship Id="rId18" Type="http://schemas.openxmlformats.org/officeDocument/2006/relationships/hyperlink" Target="http://es.wikipedia.org/wiki/1984" TargetMode="External"/><Relationship Id="rId3" Type="http://schemas.openxmlformats.org/officeDocument/2006/relationships/webSettings" Target="webSettings.xml"/><Relationship Id="rId21" Type="http://schemas.openxmlformats.org/officeDocument/2006/relationships/image" Target="media/image1.png"/><Relationship Id="rId7" Type="http://schemas.openxmlformats.org/officeDocument/2006/relationships/hyperlink" Target="http://es.wikipedia.org/wiki/Canarias" TargetMode="External"/><Relationship Id="rId12" Type="http://schemas.openxmlformats.org/officeDocument/2006/relationships/hyperlink" Target="http://es.wikipedia.org/wiki/1999" TargetMode="External"/><Relationship Id="rId17" Type="http://schemas.openxmlformats.org/officeDocument/2006/relationships/hyperlink" Target="http://es.wikipedia.org/w/index.php?title=Antonio_Pintor&amp;action=edit&amp;redlink=1" TargetMode="External"/><Relationship Id="rId2" Type="http://schemas.openxmlformats.org/officeDocument/2006/relationships/settings" Target="settings.xml"/><Relationship Id="rId16" Type="http://schemas.openxmlformats.org/officeDocument/2006/relationships/hyperlink" Target="http://es.wikipedia.org/wiki/1915" TargetMode="External"/><Relationship Id="rId20" Type="http://schemas.openxmlformats.org/officeDocument/2006/relationships/hyperlink" Target="http://es.wikipedia.org/wiki/Capitan%C3%ADa_General_de_Canarias" TargetMode="External"/><Relationship Id="rId1" Type="http://schemas.openxmlformats.org/officeDocument/2006/relationships/styles" Target="styles.xml"/><Relationship Id="rId6" Type="http://schemas.openxmlformats.org/officeDocument/2006/relationships/hyperlink" Target="http://es.wikipedia.org/wiki/Espa%C3%B1a" TargetMode="External"/><Relationship Id="rId11" Type="http://schemas.openxmlformats.org/officeDocument/2006/relationships/hyperlink" Target="http://es.wikipedia.org/wiki/Unesco" TargetMode="External"/><Relationship Id="rId5" Type="http://schemas.openxmlformats.org/officeDocument/2006/relationships/hyperlink" Target="http://es.wikipedia.org/wiki/Provincia_de_Santa_Cruz_de_Tenerife" TargetMode="External"/><Relationship Id="rId15" Type="http://schemas.openxmlformats.org/officeDocument/2006/relationships/hyperlink" Target="http://es.wikipedia.org/wiki/Antonio_Leal" TargetMode="External"/><Relationship Id="rId23" Type="http://schemas.openxmlformats.org/officeDocument/2006/relationships/theme" Target="theme/theme1.xml"/><Relationship Id="rId10" Type="http://schemas.openxmlformats.org/officeDocument/2006/relationships/hyperlink" Target="http://es.wikipedia.org/wiki/Patrimonio_de_la_Humanidad" TargetMode="External"/><Relationship Id="rId19" Type="http://schemas.openxmlformats.org/officeDocument/2006/relationships/hyperlink" Target="http://es.wikipedia.org/wiki/San_Crist%C3%B3bal_de_La_Laguna" TargetMode="External"/><Relationship Id="rId4" Type="http://schemas.openxmlformats.org/officeDocument/2006/relationships/hyperlink" Target="http://es.wikipedia.org/wiki/Canarias" TargetMode="External"/><Relationship Id="rId9" Type="http://schemas.openxmlformats.org/officeDocument/2006/relationships/hyperlink" Target="http://es.wikipedia.org/wiki/Santa_Cruz_de_Tenerife" TargetMode="External"/><Relationship Id="rId14" Type="http://schemas.openxmlformats.org/officeDocument/2006/relationships/hyperlink" Target="http://es.wikipedia.org/wiki/San_Crist%C3%B3bal_de_La_Laguna" TargetMode="Externa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456</Words>
  <Characters>2512</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Gobierno de Canarias</Company>
  <LinksUpToDate>false</LinksUpToDate>
  <CharactersWithSpaces>2963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Proyecto Medusa</dc:creator>
  <cp:keywords/>
  <dc:description/>
  <cp:lastModifiedBy>Proyecto Medusa</cp:lastModifiedBy>
  <cp:revision>2</cp:revision>
  <dcterms:created xsi:type="dcterms:W3CDTF">2010-11-22T12:17:00Z</dcterms:created>
  <dcterms:modified xsi:type="dcterms:W3CDTF">2010-11-22T12:36:00Z</dcterms:modified>
</cp:coreProperties>
</file>